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627" w:rsidRDefault="00095627" w:rsidP="00095627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6077A892" wp14:editId="698AD994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95627" w:rsidRDefault="00095627" w:rsidP="00095627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095627" w:rsidTr="00335279">
        <w:tc>
          <w:tcPr>
            <w:tcW w:w="9628" w:type="dxa"/>
          </w:tcPr>
          <w:p w:rsidR="00095627" w:rsidRDefault="00095627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095627" w:rsidRDefault="00095627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095627" w:rsidRDefault="00095627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095627" w:rsidRDefault="00095627" w:rsidP="00335279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095627" w:rsidRPr="00D605BE" w:rsidRDefault="00095627" w:rsidP="00095627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095627" w:rsidRDefault="00095627" w:rsidP="00095627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>Від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16 березня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>№ 139</w:t>
      </w:r>
    </w:p>
    <w:p w:rsidR="00095627" w:rsidRDefault="00095627" w:rsidP="00095627">
      <w:pPr>
        <w:pStyle w:val="a3"/>
        <w:ind w:right="-284"/>
        <w:jc w:val="center"/>
        <w:rPr>
          <w:rFonts w:ascii="Times New Roman" w:eastAsiaTheme="minorHAnsi" w:hAnsi="Times New Roman"/>
          <w:b/>
          <w:sz w:val="28"/>
          <w:szCs w:val="28"/>
          <w:lang w:val="uk-UA"/>
        </w:rPr>
      </w:pPr>
      <w:r w:rsidRPr="00A81493"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Про затвердження рішення центральної житлово-побутової комісії Головного управління НГУ та видачу ордера </w:t>
      </w:r>
      <w:proofErr w:type="spellStart"/>
      <w:r>
        <w:rPr>
          <w:rFonts w:ascii="Times New Roman" w:eastAsiaTheme="minorHAnsi" w:hAnsi="Times New Roman"/>
          <w:b/>
          <w:sz w:val="28"/>
          <w:szCs w:val="28"/>
          <w:lang w:val="uk-UA"/>
        </w:rPr>
        <w:t>Панцуку</w:t>
      </w:r>
      <w:proofErr w:type="spellEnd"/>
      <w:r>
        <w:rPr>
          <w:rFonts w:ascii="Times New Roman" w:eastAsiaTheme="minorHAnsi" w:hAnsi="Times New Roman"/>
          <w:b/>
          <w:sz w:val="28"/>
          <w:szCs w:val="28"/>
          <w:lang w:val="uk-UA"/>
        </w:rPr>
        <w:t xml:space="preserve"> Андрію Миколайовичу</w:t>
      </w:r>
    </w:p>
    <w:p w:rsidR="00095627" w:rsidRPr="00A67303" w:rsidRDefault="00095627" w:rsidP="00095627">
      <w:pPr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0CBE">
        <w:rPr>
          <w:rFonts w:ascii="Times New Roman" w:hAnsi="Times New Roman" w:cs="Times New Roman"/>
          <w:sz w:val="28"/>
          <w:szCs w:val="28"/>
        </w:rPr>
        <w:t xml:space="preserve">Розглянувши звернення Головного управління НГУ </w:t>
      </w:r>
      <w:r>
        <w:rPr>
          <w:rFonts w:ascii="Times New Roman" w:hAnsi="Times New Roman" w:cs="Times New Roman"/>
          <w:sz w:val="28"/>
          <w:szCs w:val="28"/>
        </w:rPr>
        <w:t>про</w:t>
      </w:r>
      <w:r w:rsidRPr="00800CBE">
        <w:rPr>
          <w:rFonts w:ascii="Times New Roman" w:hAnsi="Times New Roman" w:cs="Times New Roman"/>
          <w:sz w:val="28"/>
          <w:szCs w:val="28"/>
        </w:rPr>
        <w:t xml:space="preserve"> </w:t>
      </w:r>
      <w:r w:rsidRPr="00A81493">
        <w:rPr>
          <w:rFonts w:ascii="Times New Roman" w:hAnsi="Times New Roman" w:cs="Times New Roman"/>
          <w:sz w:val="28"/>
          <w:szCs w:val="28"/>
        </w:rPr>
        <w:t>затверд</w:t>
      </w:r>
      <w:r>
        <w:rPr>
          <w:rFonts w:ascii="Times New Roman" w:hAnsi="Times New Roman" w:cs="Times New Roman"/>
          <w:sz w:val="28"/>
          <w:szCs w:val="28"/>
        </w:rPr>
        <w:t>ження</w:t>
      </w:r>
      <w:r w:rsidRPr="00A81493">
        <w:rPr>
          <w:rFonts w:ascii="Times New Roman" w:hAnsi="Times New Roman" w:cs="Times New Roman"/>
          <w:sz w:val="28"/>
          <w:szCs w:val="28"/>
        </w:rPr>
        <w:t xml:space="preserve"> рішення центральної житлово-побутової комісії Головного управління Національної гвардії України від 28.01.2026 (протокол № 1) щодо розподілу житлової площі, а саме однокімнатної квартири </w:t>
      </w:r>
      <w:r w:rsidRPr="000D7274">
        <w:rPr>
          <w:rFonts w:ascii="Times New Roman" w:hAnsi="Times New Roman" w:cs="Times New Roman"/>
          <w:sz w:val="28"/>
          <w:szCs w:val="28"/>
        </w:rPr>
        <w:t xml:space="preserve">№ 76 (житловою площею 21,1 </w:t>
      </w:r>
      <w:proofErr w:type="spellStart"/>
      <w:r w:rsidRPr="000D7274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D7274">
        <w:rPr>
          <w:rFonts w:ascii="Times New Roman" w:hAnsi="Times New Roman" w:cs="Times New Roman"/>
          <w:sz w:val="28"/>
          <w:szCs w:val="28"/>
        </w:rPr>
        <w:t xml:space="preserve">. м, загальною площею 43,9 </w:t>
      </w:r>
      <w:proofErr w:type="spellStart"/>
      <w:r w:rsidRPr="000D7274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D7274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0D7274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0D7274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області, військовослужбовцеві Національної гвардії України </w:t>
      </w:r>
      <w:proofErr w:type="spellStart"/>
      <w:r w:rsidRPr="000D7274">
        <w:rPr>
          <w:rFonts w:ascii="Times New Roman" w:hAnsi="Times New Roman" w:cs="Times New Roman"/>
          <w:sz w:val="28"/>
          <w:szCs w:val="28"/>
        </w:rPr>
        <w:t>Панцуку</w:t>
      </w:r>
      <w:proofErr w:type="spellEnd"/>
      <w:r w:rsidRPr="000D7274">
        <w:rPr>
          <w:rFonts w:ascii="Times New Roman" w:hAnsi="Times New Roman" w:cs="Times New Roman"/>
          <w:sz w:val="28"/>
          <w:szCs w:val="28"/>
        </w:rPr>
        <w:t xml:space="preserve"> Андрію Миколайовичу</w:t>
      </w:r>
      <w:r w:rsidRPr="00A81493">
        <w:rPr>
          <w:rFonts w:ascii="Times New Roman" w:hAnsi="Times New Roman" w:cs="Times New Roman"/>
          <w:sz w:val="28"/>
          <w:szCs w:val="28"/>
        </w:rPr>
        <w:t xml:space="preserve"> та видати ордер на це жиле приміщення.</w:t>
      </w:r>
      <w:r>
        <w:rPr>
          <w:rFonts w:ascii="Times New Roman" w:hAnsi="Times New Roman" w:cs="Times New Roman"/>
          <w:sz w:val="28"/>
          <w:szCs w:val="28"/>
        </w:rPr>
        <w:t xml:space="preserve"> Керуючись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>
        <w:rPr>
          <w:rFonts w:ascii="Times New Roman" w:hAnsi="Times New Roman" w:cs="Times New Roman"/>
          <w:sz w:val="28"/>
          <w:szCs w:val="28"/>
        </w:rPr>
        <w:t>. 15,58,122 Житлового кодексу України,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67303">
        <w:rPr>
          <w:rFonts w:ascii="Times New Roman" w:hAnsi="Times New Roman" w:cs="Times New Roman"/>
          <w:sz w:val="28"/>
          <w:szCs w:val="28"/>
        </w:rPr>
        <w:t>раховуючи протокол засідання комісії</w:t>
      </w:r>
      <w:r>
        <w:rPr>
          <w:rFonts w:ascii="Times New Roman" w:hAnsi="Times New Roman" w:cs="Times New Roman"/>
          <w:sz w:val="28"/>
          <w:szCs w:val="28"/>
        </w:rPr>
        <w:t xml:space="preserve"> з житлових питань при виконавчому 12.02.2026</w:t>
      </w:r>
      <w:r w:rsidRPr="00A67303">
        <w:rPr>
          <w:rFonts w:ascii="Times New Roman" w:hAnsi="Times New Roman" w:cs="Times New Roman"/>
          <w:sz w:val="28"/>
          <w:szCs w:val="28"/>
        </w:rPr>
        <w:t xml:space="preserve"> року, виконавчий комітет</w:t>
      </w:r>
      <w:r>
        <w:rPr>
          <w:rFonts w:ascii="Times New Roman" w:hAnsi="Times New Roman" w:cs="Times New Roman"/>
          <w:sz w:val="28"/>
          <w:szCs w:val="28"/>
        </w:rPr>
        <w:t xml:space="preserve"> Фонтанської</w:t>
      </w:r>
      <w:r w:rsidRPr="00A673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сільської </w:t>
      </w:r>
      <w:r w:rsidRPr="00A67303">
        <w:rPr>
          <w:rFonts w:ascii="Times New Roman" w:hAnsi="Times New Roman" w:cs="Times New Roman"/>
          <w:sz w:val="28"/>
          <w:szCs w:val="28"/>
        </w:rPr>
        <w:t>ради</w:t>
      </w:r>
      <w:r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 -</w:t>
      </w:r>
    </w:p>
    <w:p w:rsidR="00095627" w:rsidRDefault="00095627" w:rsidP="00095627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5E17">
        <w:rPr>
          <w:rFonts w:ascii="Times New Roman" w:hAnsi="Times New Roman" w:cs="Times New Roman"/>
          <w:b/>
          <w:sz w:val="28"/>
          <w:szCs w:val="28"/>
        </w:rPr>
        <w:t>ВИРІШИВ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095627" w:rsidRDefault="00095627" w:rsidP="00095627">
      <w:pPr>
        <w:pStyle w:val="a4"/>
        <w:numPr>
          <w:ilvl w:val="0"/>
          <w:numId w:val="3"/>
        </w:numPr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Затвердити </w:t>
      </w:r>
      <w:r w:rsidRPr="00800CBE">
        <w:rPr>
          <w:rFonts w:ascii="Times New Roman" w:hAnsi="Times New Roman" w:cs="Times New Roman"/>
          <w:sz w:val="28"/>
          <w:szCs w:val="28"/>
        </w:rPr>
        <w:t>рішення центральної житлово-побутової комісії Головного управління НГУ від 28.01.2026 (протокол № 1) щодо розподілу житлової площі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5627" w:rsidRDefault="00095627" w:rsidP="00095627">
      <w:pPr>
        <w:pStyle w:val="a4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7274">
        <w:rPr>
          <w:rFonts w:ascii="Times New Roman" w:hAnsi="Times New Roman" w:cs="Times New Roman"/>
          <w:sz w:val="28"/>
          <w:szCs w:val="28"/>
        </w:rPr>
        <w:t>Видати ордер на однокімнатну квартиру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7274">
        <w:rPr>
          <w:rFonts w:ascii="Times New Roman" w:hAnsi="Times New Roman" w:cs="Times New Roman"/>
          <w:sz w:val="28"/>
          <w:szCs w:val="28"/>
        </w:rPr>
        <w:t xml:space="preserve">№ 76 (житловою площею 21,1 </w:t>
      </w:r>
      <w:proofErr w:type="spellStart"/>
      <w:r w:rsidRPr="000D7274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D7274">
        <w:rPr>
          <w:rFonts w:ascii="Times New Roman" w:hAnsi="Times New Roman" w:cs="Times New Roman"/>
          <w:sz w:val="28"/>
          <w:szCs w:val="28"/>
        </w:rPr>
        <w:t xml:space="preserve">. м, загальною площею 43,9 </w:t>
      </w:r>
      <w:proofErr w:type="spellStart"/>
      <w:r w:rsidRPr="000D7274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0D7274">
        <w:rPr>
          <w:rFonts w:ascii="Times New Roman" w:hAnsi="Times New Roman" w:cs="Times New Roman"/>
          <w:sz w:val="28"/>
          <w:szCs w:val="28"/>
        </w:rPr>
        <w:t xml:space="preserve">. м) у будинку № 3-Е на вул. Сахарова академіка в с. </w:t>
      </w:r>
      <w:proofErr w:type="spellStart"/>
      <w:r w:rsidRPr="000D7274">
        <w:rPr>
          <w:rFonts w:ascii="Times New Roman" w:hAnsi="Times New Roman" w:cs="Times New Roman"/>
          <w:sz w:val="28"/>
          <w:szCs w:val="28"/>
        </w:rPr>
        <w:t>Крижанівка</w:t>
      </w:r>
      <w:proofErr w:type="spellEnd"/>
      <w:r w:rsidRPr="000D7274">
        <w:rPr>
          <w:rFonts w:ascii="Times New Roman" w:hAnsi="Times New Roman" w:cs="Times New Roman"/>
          <w:sz w:val="28"/>
          <w:szCs w:val="28"/>
        </w:rPr>
        <w:t xml:space="preserve"> Одеського району Одеської області, військовослужбовцеві Національної гвардії України </w:t>
      </w:r>
      <w:proofErr w:type="spellStart"/>
      <w:r w:rsidRPr="000D7274">
        <w:rPr>
          <w:rFonts w:ascii="Times New Roman" w:hAnsi="Times New Roman" w:cs="Times New Roman"/>
          <w:sz w:val="28"/>
          <w:szCs w:val="28"/>
        </w:rPr>
        <w:t>Панцуку</w:t>
      </w:r>
      <w:proofErr w:type="spellEnd"/>
      <w:r w:rsidRPr="000D7274">
        <w:rPr>
          <w:rFonts w:ascii="Times New Roman" w:hAnsi="Times New Roman" w:cs="Times New Roman"/>
          <w:sz w:val="28"/>
          <w:szCs w:val="28"/>
        </w:rPr>
        <w:t xml:space="preserve"> Андрію Миколайовичу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5627" w:rsidRPr="000D7274" w:rsidRDefault="00095627" w:rsidP="00095627">
      <w:pPr>
        <w:pStyle w:val="a4"/>
        <w:numPr>
          <w:ilvl w:val="0"/>
          <w:numId w:val="3"/>
        </w:numPr>
        <w:spacing w:after="0"/>
        <w:ind w:left="0" w:righ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D7274">
        <w:rPr>
          <w:rFonts w:ascii="Times New Roman" w:hAnsi="Times New Roman" w:cs="Times New Roman"/>
          <w:sz w:val="28"/>
          <w:szCs w:val="28"/>
        </w:rPr>
        <w:t xml:space="preserve"> </w:t>
      </w:r>
      <w:r w:rsidRPr="000D727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Контроль за виконанням даного рішення покласти на</w:t>
      </w:r>
      <w:r w:rsidRPr="000D7274">
        <w:rPr>
          <w:rFonts w:ascii="Times New Roman" w:eastAsia="Times New Roman" w:hAnsi="Times New Roman" w:cs="Times New Roman"/>
          <w:b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D727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заступника сільського голови Фонтанської сільської ради (</w:t>
      </w:r>
      <w:proofErr w:type="spellStart"/>
      <w:r w:rsidRPr="000D727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Кривошеєнко</w:t>
      </w:r>
      <w:proofErr w:type="spellEnd"/>
      <w:r w:rsidRPr="000D7274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В.Є) </w:t>
      </w:r>
    </w:p>
    <w:p w:rsidR="00095627" w:rsidRDefault="00095627" w:rsidP="00095627">
      <w:pPr>
        <w:ind w:right="-284"/>
        <w:rPr>
          <w:rFonts w:ascii="Times New Roman" w:eastAsia="Times New Roman" w:hAnsi="Times New Roman" w:cs="Times New Roman"/>
          <w:sz w:val="28"/>
          <w:szCs w:val="28"/>
        </w:rPr>
      </w:pPr>
    </w:p>
    <w:p w:rsidR="00095627" w:rsidRDefault="00095627" w:rsidP="00095627">
      <w:pPr>
        <w:spacing w:after="0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Андрій СЕРЕБРІЙ</w:t>
      </w:r>
    </w:p>
    <w:p w:rsidR="00095627" w:rsidRDefault="00095627" w:rsidP="00095627"/>
    <w:p w:rsidR="00095627" w:rsidRDefault="00095627" w:rsidP="00095627">
      <w:pPr>
        <w:ind w:right="-284"/>
        <w:rPr>
          <w:rFonts w:ascii="Times New Roman" w:hAnsi="Times New Roman" w:cs="Times New Roman"/>
          <w:sz w:val="24"/>
          <w:szCs w:val="24"/>
        </w:rPr>
      </w:pPr>
    </w:p>
    <w:p w:rsidR="00095627" w:rsidRDefault="00095627" w:rsidP="00095627"/>
    <w:p w:rsidR="00095627" w:rsidRDefault="00095627" w:rsidP="00095627"/>
    <w:p w:rsidR="00095627" w:rsidRDefault="00095627"/>
    <w:sectPr w:rsidR="000956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C47CF2"/>
    <w:multiLevelType w:val="hybridMultilevel"/>
    <w:tmpl w:val="86FAC12A"/>
    <w:lvl w:ilvl="0" w:tplc="9536B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E004DD2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58C4AFB"/>
    <w:multiLevelType w:val="hybridMultilevel"/>
    <w:tmpl w:val="AD4A731E"/>
    <w:lvl w:ilvl="0" w:tplc="AF18E2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E86"/>
    <w:rsid w:val="00095627"/>
    <w:rsid w:val="000D7274"/>
    <w:rsid w:val="00112A43"/>
    <w:rsid w:val="00121EDE"/>
    <w:rsid w:val="00155DB9"/>
    <w:rsid w:val="00497E86"/>
    <w:rsid w:val="00D0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862D05-D2AB-4337-AE3F-A1970AFCE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2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7274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0D72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956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956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1119</Words>
  <Characters>638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6</cp:revision>
  <cp:lastPrinted>2026-03-17T07:36:00Z</cp:lastPrinted>
  <dcterms:created xsi:type="dcterms:W3CDTF">2026-02-24T10:34:00Z</dcterms:created>
  <dcterms:modified xsi:type="dcterms:W3CDTF">2026-03-24T07:39:00Z</dcterms:modified>
</cp:coreProperties>
</file>